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A5D" w:rsidRDefault="00B35A5D" w:rsidP="00B35A5D">
      <w:pPr>
        <w:pStyle w:val="Default"/>
        <w:jc w:val="both"/>
      </w:pPr>
    </w:p>
    <w:p w:rsidR="00B35A5D" w:rsidRDefault="00B35A5D" w:rsidP="00B35A5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B35A5D" w:rsidRDefault="00B35A5D" w:rsidP="00B35A5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рабочей программе по музыке</w:t>
      </w:r>
    </w:p>
    <w:p w:rsidR="00B35A5D" w:rsidRDefault="00B35A5D" w:rsidP="00B35A5D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5-7 класс</w:t>
      </w:r>
    </w:p>
    <w:p w:rsidR="00B35A5D" w:rsidRDefault="00B35A5D" w:rsidP="00B35A5D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по предмету «Музыка» образовательной области «Искусство» для 5-7-х классов составлена в соответствии с Федеральным государственным образовательным стандартом основного общего образования, Примерной программой по музыке для основного общего образования, ООП ООО МБОУ </w:t>
      </w:r>
      <w:proofErr w:type="spellStart"/>
      <w:r>
        <w:rPr>
          <w:sz w:val="28"/>
          <w:szCs w:val="28"/>
        </w:rPr>
        <w:t>Б</w:t>
      </w:r>
      <w:r w:rsidR="007A4E9B">
        <w:rPr>
          <w:sz w:val="28"/>
          <w:szCs w:val="28"/>
        </w:rPr>
        <w:t>елоозерской</w:t>
      </w:r>
      <w:proofErr w:type="spellEnd"/>
      <w:r w:rsidR="007A4E9B">
        <w:rPr>
          <w:sz w:val="28"/>
          <w:szCs w:val="28"/>
        </w:rPr>
        <w:t xml:space="preserve"> ООШ № 9</w:t>
      </w:r>
      <w:r>
        <w:rPr>
          <w:sz w:val="28"/>
          <w:szCs w:val="28"/>
        </w:rPr>
        <w:t>, на основе авторской программы Г.П. Сергеевой, Е.Д. К</w:t>
      </w:r>
      <w:r w:rsidR="007A4E9B">
        <w:rPr>
          <w:sz w:val="28"/>
          <w:szCs w:val="28"/>
        </w:rPr>
        <w:t>ритской «Музыка. 5-7 классы». (</w:t>
      </w:r>
      <w:r>
        <w:rPr>
          <w:sz w:val="28"/>
          <w:szCs w:val="28"/>
        </w:rPr>
        <w:t xml:space="preserve">М. Просвещение, 2016 год.), и ориентирована на работу по учебно-методическому комплекту «Музыка» Е.Д. Критской, Г.П. Сергеевой, Т.С. </w:t>
      </w:r>
      <w:proofErr w:type="spellStart"/>
      <w:r>
        <w:rPr>
          <w:sz w:val="28"/>
          <w:szCs w:val="28"/>
        </w:rPr>
        <w:t>Шмагиной</w:t>
      </w:r>
      <w:proofErr w:type="spellEnd"/>
      <w:r>
        <w:rPr>
          <w:sz w:val="28"/>
          <w:szCs w:val="28"/>
        </w:rPr>
        <w:t xml:space="preserve"> для 5-7 классов общеобразовательных учреждений.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</w:t>
      </w:r>
      <w:r>
        <w:rPr>
          <w:sz w:val="28"/>
          <w:szCs w:val="28"/>
        </w:rPr>
        <w:t xml:space="preserve">общего музыкального образования и воспитания — </w:t>
      </w:r>
      <w:r>
        <w:rPr>
          <w:i/>
          <w:iCs/>
          <w:sz w:val="28"/>
          <w:szCs w:val="28"/>
        </w:rPr>
        <w:t xml:space="preserve">развитие музыкальной культуры школьников как неотъемлемой части их духовной культуры </w:t>
      </w:r>
      <w:r>
        <w:rPr>
          <w:sz w:val="28"/>
          <w:szCs w:val="28"/>
        </w:rPr>
        <w:t xml:space="preserve">— наиболее полно отражает заинтересованность современного общества в возрождении духовности, обеспечивает формирование целостного мировосприятия учащихся, их умения ориентироваться в жизненном информационном пространстве.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Задачи и направления: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-приобщение к музыке, осознание через музыку жизненных явлений;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-воспитание потребности в общении с музыкальным искусством своего народа и разных народов мира, классическим и современным музыкальным наследием;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-развитие общей музыкальности и эмоциональности;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-овладение художественно-практическими умениями и навыками в разнообразных видах музыкально-творческой деятельности: слушании, пении, движении, импровизации, драматизации, музыкально-творческой практике с применением информационно-коммуникационных технологий, проектной и исследовательской деятельности.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</w:t>
      </w:r>
      <w:r>
        <w:rPr>
          <w:b/>
          <w:bCs/>
          <w:sz w:val="28"/>
          <w:szCs w:val="28"/>
        </w:rPr>
        <w:t xml:space="preserve">методическими принципами </w:t>
      </w:r>
      <w:r>
        <w:rPr>
          <w:sz w:val="28"/>
          <w:szCs w:val="28"/>
        </w:rPr>
        <w:t xml:space="preserve">программы являются: принцип увлеченности; триединства деятельности композитора-исполнителя-слушателя; «тождества и контраста», сходства и различия; </w:t>
      </w:r>
      <w:proofErr w:type="spellStart"/>
      <w:r>
        <w:rPr>
          <w:sz w:val="28"/>
          <w:szCs w:val="28"/>
        </w:rPr>
        <w:t>интонационности</w:t>
      </w:r>
      <w:proofErr w:type="spellEnd"/>
      <w:r>
        <w:rPr>
          <w:sz w:val="28"/>
          <w:szCs w:val="28"/>
        </w:rPr>
        <w:t xml:space="preserve">; принцип диалога культур. В целом все принципы ориентируют музыкальное образование на социализацию учащихся, формирование ценностных ориентаций, эмоционально-эстетического отношения к искусству и жизни.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 «Музыка» изучается в 5-7 классах в объеме 105 часов. По 35 часов в каждом классе.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Ценностные ориентиры содержания учебного предмета.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Воспитание деятельной, творческой памяти – важнейшая задача музыкального образования в основной школе. Сохранение культурной среды, </w:t>
      </w:r>
    </w:p>
    <w:p w:rsidR="00B35A5D" w:rsidRDefault="00B35A5D" w:rsidP="00B35A5D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творческая жизнь в этой среде обеспечат привязанность к родным местам, социализацию личности учащихся.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базируется на нравственно-эстетическом, интонационно-образном, жанрово-стилевом постижении школьниками основных пластов музыкального искусства: фольклор, музыка религиозной традиции, золотой фонд классической музыки, сочинения современных композиторов. </w:t>
      </w:r>
    </w:p>
    <w:p w:rsidR="00B35A5D" w:rsidRDefault="00B35A5D" w:rsidP="00B35A5D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Взаимосвязь урока с внеурочной деятельностью: участие в кружках, общешкольных мероприятиях, сельских, районных, краевых конкурсах, исследовательских, творческих проектах и т.д. </w:t>
      </w:r>
    </w:p>
    <w:p w:rsidR="00346E67" w:rsidRPr="007A4E9B" w:rsidRDefault="00B35A5D" w:rsidP="00B35A5D">
      <w:pPr>
        <w:jc w:val="both"/>
        <w:rPr>
          <w:rFonts w:ascii="Times New Roman" w:hAnsi="Times New Roman" w:cs="Times New Roman"/>
        </w:rPr>
      </w:pPr>
      <w:r w:rsidRPr="007A4E9B">
        <w:rPr>
          <w:rFonts w:ascii="Times New Roman" w:hAnsi="Times New Roman" w:cs="Times New Roman"/>
          <w:sz w:val="28"/>
          <w:szCs w:val="28"/>
        </w:rPr>
        <w:t>Формой промежуточной аттестации является тестирование, составными частями которого является: теория и практика (викторина и исполнение песни).</w:t>
      </w:r>
      <w:bookmarkStart w:id="0" w:name="_GoBack"/>
      <w:bookmarkEnd w:id="0"/>
    </w:p>
    <w:sectPr w:rsidR="00346E67" w:rsidRPr="007A4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A60"/>
    <w:rsid w:val="00346E67"/>
    <w:rsid w:val="007A4E9B"/>
    <w:rsid w:val="00B35A5D"/>
    <w:rsid w:val="00CF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35A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35A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5</cp:revision>
  <dcterms:created xsi:type="dcterms:W3CDTF">2017-09-28T14:28:00Z</dcterms:created>
  <dcterms:modified xsi:type="dcterms:W3CDTF">2017-11-17T02:59:00Z</dcterms:modified>
</cp:coreProperties>
</file>